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72" w:rsidRPr="00C36519" w:rsidRDefault="00221C72" w:rsidP="00221C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-400685</wp:posOffset>
            </wp:positionH>
            <wp:positionV relativeFrom="margin">
              <wp:posOffset>-24765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МУНИЦИПАЛЬНОЕ   КАЗЕННОЕ ДОШКОЛЬНОЕ   ОБРАЗОВАТЕЛЬНОЕ   УЧРЕЖДЕНИЕ НОВОСИБИРСКОГО РАЙОНА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НОВОСИБИРСКОЙ ОБЛАСТИ –</w:t>
      </w:r>
    </w:p>
    <w:p w:rsidR="00221C72" w:rsidRPr="00626202" w:rsidRDefault="00221C72" w:rsidP="00221C7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ДЕТСКИЙ САД КОМБИНИРОВАННОГО ВИДА «БЕЛОЧКА»</w:t>
      </w:r>
    </w:p>
    <w:p w:rsidR="00221C72" w:rsidRPr="000B63F1" w:rsidRDefault="00221C72" w:rsidP="00221C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2620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221C72" w:rsidRDefault="00221C72" w:rsidP="00221C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63F1">
        <w:rPr>
          <w:rFonts w:ascii="Times New Roman" w:eastAsia="Times New Roman" w:hAnsi="Times New Roman" w:cs="Times New Roman"/>
          <w:b/>
          <w:sz w:val="24"/>
          <w:szCs w:val="28"/>
        </w:rPr>
        <w:t>ИНН   5433129370    КПП 543301001   ОГРН 102540</w:t>
      </w:r>
    </w:p>
    <w:p w:rsidR="00221C72" w:rsidRDefault="00221C72" w:rsidP="00221C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0B63F1">
        <w:rPr>
          <w:rFonts w:ascii="Times New Roman" w:eastAsia="Times New Roman" w:hAnsi="Times New Roman" w:cs="Times New Roman"/>
          <w:sz w:val="24"/>
          <w:szCs w:val="28"/>
        </w:rPr>
        <w:t xml:space="preserve">630524, Новосибирская область, Новосибирский район, с. </w:t>
      </w:r>
      <w:proofErr w:type="gramStart"/>
      <w:r w:rsidRPr="000B63F1">
        <w:rPr>
          <w:rFonts w:ascii="Times New Roman" w:eastAsia="Times New Roman" w:hAnsi="Times New Roman" w:cs="Times New Roman"/>
          <w:sz w:val="24"/>
          <w:szCs w:val="28"/>
        </w:rPr>
        <w:t>Боровое</w:t>
      </w:r>
      <w:proofErr w:type="gramEnd"/>
      <w:r w:rsidRPr="000B63F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</w:p>
    <w:p w:rsidR="00221C72" w:rsidRPr="00C36519" w:rsidRDefault="00221C72" w:rsidP="00221C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  <w:r w:rsidRPr="000B63F1">
        <w:rPr>
          <w:rFonts w:ascii="Times New Roman" w:eastAsia="Times New Roman" w:hAnsi="Times New Roman" w:cs="Times New Roman"/>
          <w:sz w:val="24"/>
          <w:szCs w:val="28"/>
        </w:rPr>
        <w:t>ул.  Советская,30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т. (383)252-40-91</w:t>
      </w:r>
      <w:r w:rsidRPr="00CF7C6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/>
        </w:rPr>
        <w:t>E</w:t>
      </w:r>
      <w:r w:rsidRPr="00CF7C60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Pr="00CF7C60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ds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bel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nov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@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edu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54.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ru</w:t>
      </w:r>
      <w:proofErr w:type="spellEnd"/>
    </w:p>
    <w:p w:rsidR="00221C72" w:rsidRPr="00CF7C60" w:rsidRDefault="00221C72" w:rsidP="00221C72">
      <w:pPr>
        <w:jc w:val="center"/>
      </w:pPr>
    </w:p>
    <w:p w:rsidR="00221C72" w:rsidRPr="001D45B9" w:rsidRDefault="00221C72" w:rsidP="00221C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</w:t>
      </w:r>
      <w:r w:rsidRPr="001D45B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ротокол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21C72" w:rsidRDefault="00221C72" w:rsidP="00221C72">
      <w:pPr>
        <w:pStyle w:val="a6"/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01612">
        <w:rPr>
          <w:rFonts w:ascii="Times New Roman" w:hAnsi="Times New Roman" w:cs="Times New Roman"/>
          <w:b/>
          <w:sz w:val="28"/>
          <w:szCs w:val="28"/>
        </w:rPr>
        <w:t>заседания </w:t>
      </w:r>
      <w:r w:rsidRPr="001D45B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педагогического совета</w:t>
      </w:r>
    </w:p>
    <w:p w:rsidR="00221C72" w:rsidRPr="001D45B9" w:rsidRDefault="00221C72" w:rsidP="00221C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21C72" w:rsidRDefault="00221C72" w:rsidP="00221C7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5B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№ 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3</w:t>
      </w:r>
      <w:r w:rsidRPr="001D45B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от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1D45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1D45B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D45B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1C72" w:rsidRPr="001D45B9" w:rsidRDefault="00221C72" w:rsidP="00221C7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72" w:rsidRPr="003711B5" w:rsidRDefault="00221C72" w:rsidP="00221C7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DF6B4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711B5">
        <w:rPr>
          <w:rFonts w:ascii="Times New Roman" w:hAnsi="Times New Roman" w:cs="Times New Roman"/>
          <w:sz w:val="36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Повышение естественнонаучной грамотности воспитанников в ДОУ».</w:t>
      </w:r>
    </w:p>
    <w:p w:rsidR="00221C72" w:rsidRPr="00DF6B4F" w:rsidRDefault="00221C72" w:rsidP="00221C72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Вид: Организационный</w:t>
      </w:r>
    </w:p>
    <w:p w:rsidR="00221C72" w:rsidRPr="00DF6B4F" w:rsidRDefault="00221C72" w:rsidP="00221C72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Председатель: </w:t>
      </w:r>
      <w:proofErr w:type="spellStart"/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Санченкова</w:t>
      </w:r>
      <w:proofErr w:type="spellEnd"/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Е.Г.</w:t>
      </w:r>
    </w:p>
    <w:p w:rsidR="00221C72" w:rsidRPr="00DF6B4F" w:rsidRDefault="00221C72" w:rsidP="00221C72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Секретарь: </w:t>
      </w:r>
      <w:proofErr w:type="spellStart"/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Монш</w:t>
      </w:r>
      <w:proofErr w:type="spellEnd"/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Е.А.</w:t>
      </w:r>
    </w:p>
    <w:p w:rsidR="00221C72" w:rsidRPr="00DF6B4F" w:rsidRDefault="00221C72" w:rsidP="00221C72">
      <w:pPr>
        <w:pStyle w:val="a6"/>
        <w:rPr>
          <w:rFonts w:ascii="Times New Roman" w:hAnsi="Times New Roman" w:cs="Times New Roman"/>
          <w:sz w:val="28"/>
          <w:szCs w:val="28"/>
        </w:rPr>
      </w:pPr>
      <w:r w:rsidRPr="00DF6B4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Всего педагогов: 1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</w:t>
      </w:r>
    </w:p>
    <w:p w:rsidR="00221C72" w:rsidRPr="00DF6B4F" w:rsidRDefault="00221C72" w:rsidP="00221C72">
      <w:pPr>
        <w:pStyle w:val="a6"/>
        <w:rPr>
          <w:rFonts w:ascii="Times New Roman" w:hAnsi="Times New Roman" w:cs="Times New Roman"/>
          <w:sz w:val="28"/>
          <w:szCs w:val="28"/>
        </w:rPr>
      </w:pPr>
      <w:r w:rsidRPr="00DF6B4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Присутствовали 1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0</w:t>
      </w:r>
      <w:r w:rsidRPr="00DF6B4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человек</w:t>
      </w:r>
      <w:r w:rsidRPr="00DF6B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1C72" w:rsidRPr="00DF6B4F" w:rsidRDefault="00221C72" w:rsidP="00221C72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DF6B4F">
        <w:rPr>
          <w:rFonts w:ascii="Times New Roman" w:hAnsi="Times New Roman" w:cs="Times New Roman"/>
          <w:sz w:val="28"/>
          <w:szCs w:val="28"/>
        </w:rPr>
        <w:t>Санченкова</w:t>
      </w:r>
      <w:proofErr w:type="spellEnd"/>
      <w:r w:rsidRPr="00DF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B4F">
        <w:rPr>
          <w:rFonts w:ascii="Times New Roman" w:hAnsi="Times New Roman" w:cs="Times New Roman"/>
          <w:sz w:val="28"/>
          <w:szCs w:val="28"/>
        </w:rPr>
        <w:t>Е.Г.,Морозова</w:t>
      </w:r>
      <w:proofErr w:type="spellEnd"/>
      <w:r w:rsidRPr="00DF6B4F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DF6B4F">
        <w:rPr>
          <w:rFonts w:ascii="Times New Roman" w:hAnsi="Times New Roman" w:cs="Times New Roman"/>
          <w:sz w:val="28"/>
          <w:szCs w:val="28"/>
        </w:rPr>
        <w:t>Монш</w:t>
      </w:r>
      <w:proofErr w:type="spellEnd"/>
      <w:r w:rsidRPr="00DF6B4F">
        <w:rPr>
          <w:rFonts w:ascii="Times New Roman" w:hAnsi="Times New Roman" w:cs="Times New Roman"/>
          <w:sz w:val="28"/>
          <w:szCs w:val="28"/>
        </w:rPr>
        <w:t xml:space="preserve"> Е.А., Елизарова С.И., Воронина Г. </w:t>
      </w:r>
      <w:proofErr w:type="spellStart"/>
      <w:r w:rsidRPr="00DF6B4F">
        <w:rPr>
          <w:rFonts w:ascii="Times New Roman" w:hAnsi="Times New Roman" w:cs="Times New Roman"/>
          <w:sz w:val="28"/>
          <w:szCs w:val="28"/>
        </w:rPr>
        <w:t>П.,Макулова</w:t>
      </w:r>
      <w:proofErr w:type="spellEnd"/>
      <w:r w:rsidRPr="00DF6B4F">
        <w:rPr>
          <w:rFonts w:ascii="Times New Roman" w:hAnsi="Times New Roman" w:cs="Times New Roman"/>
          <w:sz w:val="28"/>
          <w:szCs w:val="28"/>
        </w:rPr>
        <w:t xml:space="preserve"> С.Ш.,  Григорьева </w:t>
      </w:r>
      <w:proofErr w:type="spellStart"/>
      <w:r w:rsidRPr="00DF6B4F">
        <w:rPr>
          <w:rFonts w:ascii="Times New Roman" w:hAnsi="Times New Roman" w:cs="Times New Roman"/>
          <w:sz w:val="28"/>
          <w:szCs w:val="28"/>
        </w:rPr>
        <w:t>Е.А.,Скулкина</w:t>
      </w:r>
      <w:proofErr w:type="spellEnd"/>
      <w:r w:rsidRPr="00DF6B4F">
        <w:rPr>
          <w:rFonts w:ascii="Times New Roman" w:hAnsi="Times New Roman" w:cs="Times New Roman"/>
          <w:sz w:val="28"/>
          <w:szCs w:val="28"/>
        </w:rPr>
        <w:t xml:space="preserve"> А.В., Левина Т.В</w:t>
      </w:r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Полидовец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221C72" w:rsidRDefault="00221C72" w:rsidP="00221C7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Отсутствовали: Анфимова В.Ю. –  б/лист. </w:t>
      </w:r>
    </w:p>
    <w:p w:rsidR="00221C72" w:rsidRDefault="00221C72" w:rsidP="00221C72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6"/>
        </w:rPr>
      </w:pPr>
      <w:r w:rsidRPr="00101566">
        <w:rPr>
          <w:color w:val="000000"/>
          <w:sz w:val="28"/>
          <w:szCs w:val="28"/>
        </w:rPr>
        <w:t xml:space="preserve">Цель: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D11EB8">
        <w:rPr>
          <w:color w:val="111111"/>
          <w:sz w:val="28"/>
          <w:szCs w:val="26"/>
        </w:rPr>
        <w:t>Повышение уровня профессиональной компетентности педагогов по  вопросам форми</w:t>
      </w:r>
      <w:r>
        <w:rPr>
          <w:color w:val="111111"/>
          <w:sz w:val="28"/>
          <w:szCs w:val="26"/>
        </w:rPr>
        <w:t>рования естественно</w:t>
      </w:r>
      <w:r w:rsidRPr="00D11EB8">
        <w:rPr>
          <w:color w:val="111111"/>
          <w:sz w:val="28"/>
          <w:szCs w:val="26"/>
        </w:rPr>
        <w:t xml:space="preserve">научной грамотности дошкольников.  </w:t>
      </w:r>
    </w:p>
    <w:p w:rsidR="00221C72" w:rsidRPr="00D11EB8" w:rsidRDefault="00221C72" w:rsidP="00221C72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6"/>
        </w:rPr>
      </w:pPr>
    </w:p>
    <w:p w:rsidR="00221C72" w:rsidRDefault="00221C72" w:rsidP="00221C72">
      <w:pPr>
        <w:pStyle w:val="a6"/>
      </w:pPr>
      <w:r w:rsidRPr="001D45B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Повестка дня</w:t>
      </w:r>
      <w:r w:rsidRPr="001D45B9">
        <w:rPr>
          <w:rFonts w:ascii="Times New Roman" w:hAnsi="Times New Roman" w:cs="Times New Roman"/>
          <w:b/>
          <w:sz w:val="28"/>
          <w:szCs w:val="28"/>
        </w:rPr>
        <w:t>:</w:t>
      </w:r>
      <w:r>
        <w:t xml:space="preserve"> </w:t>
      </w:r>
    </w:p>
    <w:p w:rsidR="00221C72" w:rsidRDefault="00221C72" w:rsidP="00221C72">
      <w:pPr>
        <w:pStyle w:val="a6"/>
      </w:pPr>
    </w:p>
    <w:p w:rsidR="00221C72" w:rsidRPr="00D11EB8" w:rsidRDefault="00221C72" w:rsidP="00221C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1EB8">
        <w:rPr>
          <w:rFonts w:ascii="Times New Roman" w:hAnsi="Times New Roman" w:cs="Times New Roman"/>
          <w:sz w:val="28"/>
          <w:szCs w:val="28"/>
        </w:rPr>
        <w:t>Анализ выполнения рекомендаций предыдущего педсовета.</w:t>
      </w:r>
    </w:p>
    <w:p w:rsidR="00221C72" w:rsidRPr="00C42EB3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D11EB8">
        <w:rPr>
          <w:rFonts w:ascii="Times New Roman" w:hAnsi="Times New Roman" w:cs="Times New Roman"/>
          <w:sz w:val="28"/>
          <w:szCs w:val="28"/>
        </w:rPr>
        <w:t>2.Итоги тематической проверки «Эффективность работы педагогического</w:t>
      </w:r>
      <w:r w:rsidRPr="00C42EB3">
        <w:rPr>
          <w:rFonts w:ascii="Times New Roman" w:hAnsi="Times New Roman" w:cs="Times New Roman"/>
          <w:sz w:val="28"/>
          <w:szCs w:val="26"/>
        </w:rPr>
        <w:t xml:space="preserve"> коллектива по созданию условий 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C42EB3">
        <w:rPr>
          <w:rFonts w:ascii="Times New Roman" w:hAnsi="Times New Roman" w:cs="Times New Roman"/>
          <w:sz w:val="28"/>
          <w:szCs w:val="26"/>
        </w:rPr>
        <w:t xml:space="preserve">внедрения </w:t>
      </w:r>
      <w:r>
        <w:rPr>
          <w:rFonts w:ascii="Times New Roman" w:hAnsi="Times New Roman" w:cs="Times New Roman"/>
          <w:sz w:val="28"/>
          <w:szCs w:val="26"/>
        </w:rPr>
        <w:t>игрового набора</w:t>
      </w:r>
      <w:r w:rsidRPr="00C42EB3">
        <w:rPr>
          <w:rFonts w:ascii="Times New Roman" w:hAnsi="Times New Roman" w:cs="Times New Roman"/>
          <w:sz w:val="28"/>
          <w:szCs w:val="26"/>
        </w:rPr>
        <w:t xml:space="preserve"> «Дары </w:t>
      </w:r>
      <w:proofErr w:type="spellStart"/>
      <w:r w:rsidRPr="00C42EB3">
        <w:rPr>
          <w:rFonts w:ascii="Times New Roman" w:hAnsi="Times New Roman" w:cs="Times New Roman"/>
          <w:sz w:val="28"/>
          <w:szCs w:val="26"/>
        </w:rPr>
        <w:t>Фрёбеля</w:t>
      </w:r>
      <w:proofErr w:type="spellEnd"/>
      <w:r w:rsidRPr="00C42EB3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 xml:space="preserve"> для  </w:t>
      </w:r>
      <w:r w:rsidRPr="00A3105B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1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естественно</w:t>
      </w:r>
      <w:r w:rsidRPr="00A3105B">
        <w:rPr>
          <w:rFonts w:ascii="Times New Roman" w:hAnsi="Times New Roman" w:cs="Times New Roman"/>
          <w:sz w:val="28"/>
          <w:szCs w:val="28"/>
        </w:rPr>
        <w:t>научных знаний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221C72" w:rsidRPr="00697120" w:rsidRDefault="00221C72" w:rsidP="00221C72">
      <w:pPr>
        <w:jc w:val="both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06BCC">
        <w:rPr>
          <w:rFonts w:ascii="Times New Roman" w:hAnsi="Times New Roman" w:cs="Times New Roman"/>
          <w:sz w:val="28"/>
          <w:szCs w:val="28"/>
        </w:rPr>
        <w:t xml:space="preserve">Результаты работы по итогам презентаций проектов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«Использование игрового набора «Дары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ОО «Познавательное развитие</w:t>
      </w:r>
      <w:r w:rsidRPr="00E06BC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».</w:t>
      </w:r>
    </w:p>
    <w:p w:rsidR="00221C72" w:rsidRPr="00181D6D" w:rsidRDefault="00221C72" w:rsidP="00221C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4.Проект р</w:t>
      </w:r>
      <w:r w:rsidRPr="00D3280A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80A">
        <w:rPr>
          <w:rFonts w:ascii="Times New Roman" w:hAnsi="Times New Roman" w:cs="Times New Roman"/>
          <w:sz w:val="28"/>
          <w:szCs w:val="28"/>
        </w:rPr>
        <w:t xml:space="preserve"> педсовета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C72" w:rsidRPr="006C3D8C" w:rsidRDefault="00221C72" w:rsidP="00221C7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5205">
        <w:rPr>
          <w:rFonts w:ascii="Times New Roman" w:eastAsia="Times New Roman" w:hAnsi="Times New Roman" w:cs="Times New Roman"/>
          <w:b/>
          <w:sz w:val="28"/>
          <w:szCs w:val="28"/>
        </w:rPr>
        <w:t>Ход педагогического совета</w:t>
      </w:r>
      <w:r w:rsidRPr="006C3D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1C72" w:rsidRPr="002F65E9" w:rsidRDefault="00221C72" w:rsidP="00221C72">
      <w:pPr>
        <w:pStyle w:val="a8"/>
        <w:shd w:val="clear" w:color="auto" w:fill="FFFFFF"/>
        <w:spacing w:after="0"/>
        <w:ind w:left="0" w:right="92"/>
        <w:rPr>
          <w:rFonts w:ascii="Calibri" w:eastAsia="Times New Roman" w:hAnsi="Calibri" w:cs="Calibri"/>
          <w:color w:val="000000"/>
          <w:sz w:val="28"/>
          <w:szCs w:val="28"/>
        </w:rPr>
      </w:pPr>
      <w:r w:rsidRPr="00556730">
        <w:rPr>
          <w:rFonts w:ascii="Times New Roman" w:eastAsia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F65E9">
        <w:rPr>
          <w:rFonts w:ascii="Times New Roman" w:eastAsia="Times New Roman" w:hAnsi="Times New Roman" w:cs="Times New Roman"/>
          <w:sz w:val="28"/>
          <w:szCs w:val="28"/>
        </w:rPr>
        <w:t xml:space="preserve">Морозова О.А. старший воспитатель представила </w:t>
      </w:r>
      <w:r w:rsidRPr="002F65E9">
        <w:rPr>
          <w:rFonts w:ascii="Times New Roman" w:hAnsi="Times New Roman" w:cs="Times New Roman"/>
          <w:sz w:val="28"/>
        </w:rPr>
        <w:t xml:space="preserve">анализ выполнения решений предыдущего педагогического совета.  Коллектив продолжал </w:t>
      </w:r>
      <w:r w:rsidRPr="002F6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работу по формированию представлений об Отчизне, </w:t>
      </w:r>
      <w:proofErr w:type="spellStart"/>
      <w:r w:rsidRPr="002F65E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2F6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ценностях нашего народа, об отечественных традициях и </w:t>
      </w:r>
      <w:r w:rsidRPr="002F65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праздниках, о планете Земля как общем доме людей, об особенностях ее природы, многообразии стран и народов мира.</w:t>
      </w:r>
    </w:p>
    <w:p w:rsidR="00221C72" w:rsidRPr="009A200C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Педагоги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lang w:eastAsia="ru-RU"/>
        </w:rPr>
        <w:t xml:space="preserve">использовали в работе с детьми </w:t>
      </w:r>
      <w:r w:rsidRPr="006B2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у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стное народное творчество: </w:t>
      </w:r>
      <w:proofErr w:type="spellStart"/>
      <w:r w:rsidRPr="009A200C">
        <w:rPr>
          <w:rFonts w:ascii="Times New Roman" w:hAnsi="Times New Roman" w:cs="Times New Roman"/>
          <w:sz w:val="28"/>
          <w:lang w:eastAsia="ru-RU"/>
        </w:rPr>
        <w:t>потешки</w:t>
      </w:r>
      <w:proofErr w:type="spellEnd"/>
      <w:r w:rsidRPr="009A200C">
        <w:rPr>
          <w:rFonts w:ascii="Times New Roman" w:hAnsi="Times New Roman" w:cs="Times New Roman"/>
          <w:sz w:val="28"/>
          <w:lang w:eastAsia="ru-RU"/>
        </w:rPr>
        <w:t>, прибаутки, скороговорки, пословицы, поговорки, сказки, загадки, героический эпос, сатирический фольклор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(дразнилки, поддёвки, небылицы-перевёртыши)</w:t>
      </w:r>
      <w:r w:rsidRPr="009A200C">
        <w:rPr>
          <w:rFonts w:ascii="Times New Roman" w:hAnsi="Times New Roman" w:cs="Times New Roman"/>
          <w:sz w:val="28"/>
          <w:lang w:eastAsia="ru-RU"/>
        </w:rPr>
        <w:t>.</w:t>
      </w:r>
      <w:proofErr w:type="gramEnd"/>
    </w:p>
    <w:p w:rsidR="00221C72" w:rsidRPr="009A200C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9A200C">
        <w:rPr>
          <w:rFonts w:ascii="Times New Roman" w:hAnsi="Times New Roman" w:cs="Times New Roman"/>
          <w:sz w:val="28"/>
          <w:lang w:eastAsia="ru-RU"/>
        </w:rPr>
        <w:t>Музыкальный фольклор: хороводные песни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(игровые, плясовые)</w:t>
      </w:r>
      <w:r w:rsidRPr="009A200C">
        <w:rPr>
          <w:rFonts w:ascii="Times New Roman" w:hAnsi="Times New Roman" w:cs="Times New Roman"/>
          <w:sz w:val="28"/>
          <w:lang w:eastAsia="ru-RU"/>
        </w:rPr>
        <w:t>, детские песни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пестушки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, колыбельные,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потешки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>)</w:t>
      </w:r>
      <w:r w:rsidRPr="009A200C">
        <w:rPr>
          <w:rFonts w:ascii="Times New Roman" w:hAnsi="Times New Roman" w:cs="Times New Roman"/>
          <w:sz w:val="28"/>
          <w:lang w:eastAsia="ru-RU"/>
        </w:rPr>
        <w:t>, шуточные песни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(частушки, небылицы, прибаутки)</w:t>
      </w:r>
      <w:r w:rsidRPr="009A200C">
        <w:rPr>
          <w:rFonts w:ascii="Times New Roman" w:hAnsi="Times New Roman" w:cs="Times New Roman"/>
          <w:sz w:val="28"/>
          <w:lang w:eastAsia="ru-RU"/>
        </w:rPr>
        <w:t>, календарные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заклички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>, приговорки,)</w:t>
      </w:r>
      <w:r w:rsidRPr="009A200C">
        <w:rPr>
          <w:rFonts w:ascii="Times New Roman" w:hAnsi="Times New Roman" w:cs="Times New Roman"/>
          <w:sz w:val="28"/>
          <w:lang w:eastAsia="ru-RU"/>
        </w:rPr>
        <w:t>, хороводные игры, обрядовые игры, подвижные игры.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Планировали и проводили  с детьми знакомство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221C72" w:rsidRPr="00001827" w:rsidRDefault="00221C72" w:rsidP="00221C72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д</w:t>
      </w:r>
      <w:r w:rsidRPr="009A200C">
        <w:rPr>
          <w:rFonts w:ascii="Times New Roman" w:hAnsi="Times New Roman" w:cs="Times New Roman"/>
          <w:sz w:val="28"/>
          <w:lang w:eastAsia="ru-RU"/>
        </w:rPr>
        <w:t>екоративно — прикладн</w:t>
      </w:r>
      <w:r>
        <w:rPr>
          <w:rFonts w:ascii="Times New Roman" w:hAnsi="Times New Roman" w:cs="Times New Roman"/>
          <w:sz w:val="28"/>
          <w:lang w:eastAsia="ru-RU"/>
        </w:rPr>
        <w:t xml:space="preserve">ым 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искусство</w:t>
      </w:r>
      <w:r>
        <w:rPr>
          <w:rFonts w:ascii="Times New Roman" w:hAnsi="Times New Roman" w:cs="Times New Roman"/>
          <w:sz w:val="28"/>
          <w:lang w:eastAsia="ru-RU"/>
        </w:rPr>
        <w:t>м</w:t>
      </w:r>
      <w:r w:rsidRPr="009A200C">
        <w:rPr>
          <w:rFonts w:ascii="Times New Roman" w:hAnsi="Times New Roman" w:cs="Times New Roman"/>
          <w:sz w:val="28"/>
          <w:lang w:eastAsia="ru-RU"/>
        </w:rPr>
        <w:t>: народные игрушки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(дымковская,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филимоновская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каргопольская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богородская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 и др.)</w:t>
      </w:r>
      <w:r w:rsidRPr="009A200C">
        <w:rPr>
          <w:rFonts w:ascii="Times New Roman" w:hAnsi="Times New Roman" w:cs="Times New Roman"/>
          <w:sz w:val="28"/>
          <w:lang w:eastAsia="ru-RU"/>
        </w:rPr>
        <w:t>, посуда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(хохломская, городецкая, гжельская,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жостовская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>)</w:t>
      </w:r>
      <w:r w:rsidRPr="009A200C">
        <w:rPr>
          <w:rFonts w:ascii="Times New Roman" w:hAnsi="Times New Roman" w:cs="Times New Roman"/>
          <w:sz w:val="28"/>
          <w:lang w:eastAsia="ru-RU"/>
        </w:rPr>
        <w:t>, предметы быта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(рушники, колыбельки</w:t>
      </w:r>
      <w:r>
        <w:rPr>
          <w:rFonts w:ascii="Times New Roman" w:hAnsi="Times New Roman" w:cs="Times New Roman"/>
          <w:iCs/>
          <w:sz w:val="28"/>
          <w:lang w:eastAsia="ru-RU"/>
        </w:rPr>
        <w:t xml:space="preserve">). </w:t>
      </w:r>
      <w:proofErr w:type="gramEnd"/>
    </w:p>
    <w:p w:rsidR="00221C72" w:rsidRPr="006C3D8C" w:rsidRDefault="00221C72" w:rsidP="00221C72">
      <w:pPr>
        <w:tabs>
          <w:tab w:val="num" w:pos="0"/>
        </w:tabs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</w:p>
    <w:p w:rsidR="00221C72" w:rsidRDefault="00221C72" w:rsidP="00221C72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56730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старший воспитатель </w:t>
      </w:r>
      <w:r w:rsidRPr="00547D7C">
        <w:rPr>
          <w:rFonts w:ascii="Times New Roman" w:eastAsia="Times New Roman" w:hAnsi="Times New Roman" w:cs="Times New Roman"/>
          <w:sz w:val="28"/>
          <w:szCs w:val="28"/>
        </w:rPr>
        <w:t>Морозова О.А.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познакомила педагогов с результатами тематической проверки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работы педагогического коллектива  по созданию условий для внедрения игрового набора «Дары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для   формирования    естественнонаучных знаний у детей дошкольного возраста».</w:t>
      </w:r>
    </w:p>
    <w:p w:rsidR="00221C72" w:rsidRPr="00180E2F" w:rsidRDefault="00221C72" w:rsidP="00221C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тематической проверки выявлено, что </w:t>
      </w:r>
      <w:r>
        <w:rPr>
          <w:rFonts w:ascii="Times New Roman" w:hAnsi="Times New Roman" w:cs="Times New Roman"/>
          <w:sz w:val="28"/>
        </w:rPr>
        <w:t>в</w:t>
      </w:r>
      <w:r w:rsidRPr="00180E2F">
        <w:rPr>
          <w:rFonts w:ascii="Times New Roman" w:hAnsi="Times New Roman" w:cs="Times New Roman"/>
          <w:sz w:val="28"/>
        </w:rPr>
        <w:t xml:space="preserve">оспитатели активно используют разнообразные приемы привлечения и сосредоточения внимания детей, формы организации детей. Дети на большинстве занятий </w:t>
      </w:r>
      <w:r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активны, сохраня</w:t>
      </w:r>
      <w:r>
        <w:rPr>
          <w:rFonts w:ascii="Times New Roman" w:hAnsi="Times New Roman" w:cs="Times New Roman"/>
          <w:sz w:val="28"/>
        </w:rPr>
        <w:t>ют</w:t>
      </w:r>
      <w:r w:rsidRPr="00180E2F">
        <w:rPr>
          <w:rFonts w:ascii="Times New Roman" w:hAnsi="Times New Roman" w:cs="Times New Roman"/>
          <w:sz w:val="28"/>
        </w:rPr>
        <w:t xml:space="preserve"> интерес на протяжении всего </w:t>
      </w:r>
      <w:r>
        <w:rPr>
          <w:rFonts w:ascii="Times New Roman" w:hAnsi="Times New Roman" w:cs="Times New Roman"/>
          <w:sz w:val="28"/>
        </w:rPr>
        <w:t>занятия</w:t>
      </w:r>
      <w:r w:rsidRPr="00180E2F">
        <w:rPr>
          <w:rFonts w:ascii="Times New Roman" w:hAnsi="Times New Roman" w:cs="Times New Roman"/>
          <w:sz w:val="28"/>
        </w:rPr>
        <w:t xml:space="preserve">. </w:t>
      </w:r>
    </w:p>
    <w:p w:rsidR="00221C72" w:rsidRPr="00180E2F" w:rsidRDefault="00221C72" w:rsidP="00221C72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Воспитатели грамотно подбирают демонстрационный и раздаточный материал и рационально его размещают во время проведения занятия, проявляют творчество при самостоятельном изготовлении данного материала.  </w:t>
      </w:r>
    </w:p>
    <w:p w:rsidR="00221C72" w:rsidRPr="00DE126F" w:rsidRDefault="00221C72" w:rsidP="00221C72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Грамотно построена индивидуальная работа с детьми у педагогов. Воспитатели систематически организуют сюжетно-дидактические игры с математическим содержанием («Магазин», «Аптека», «Школа»). </w:t>
      </w:r>
      <w:r>
        <w:rPr>
          <w:rFonts w:ascii="Times New Roman" w:hAnsi="Times New Roman" w:cs="Times New Roman"/>
          <w:sz w:val="28"/>
        </w:rPr>
        <w:t xml:space="preserve">Предлагают детям дары </w:t>
      </w:r>
      <w:proofErr w:type="spellStart"/>
      <w:r>
        <w:rPr>
          <w:rFonts w:ascii="Times New Roman" w:hAnsi="Times New Roman" w:cs="Times New Roman"/>
          <w:sz w:val="28"/>
        </w:rPr>
        <w:t>Фрёбеля</w:t>
      </w:r>
      <w:proofErr w:type="spellEnd"/>
      <w:r>
        <w:rPr>
          <w:rFonts w:ascii="Times New Roman" w:hAnsi="Times New Roman" w:cs="Times New Roman"/>
          <w:sz w:val="28"/>
        </w:rPr>
        <w:t xml:space="preserve"> для индивидуальной и групповой работы</w:t>
      </w:r>
      <w:r w:rsidRPr="0000308C">
        <w:rPr>
          <w:rFonts w:ascii="Times New Roman" w:hAnsi="Times New Roman" w:cs="Times New Roman"/>
          <w:sz w:val="28"/>
        </w:rPr>
        <w:t>.</w:t>
      </w:r>
      <w:r w:rsidRPr="0000308C">
        <w:rPr>
          <w:rFonts w:ascii="Times New Roman" w:eastAsia="+mn-ea" w:hAnsi="Times New Roman" w:cs="Times New Roman"/>
          <w:bCs/>
          <w:color w:val="002060"/>
          <w:kern w:val="24"/>
          <w:sz w:val="24"/>
          <w:szCs w:val="24"/>
        </w:rPr>
        <w:t xml:space="preserve"> </w:t>
      </w:r>
      <w:r w:rsidRPr="0000308C">
        <w:rPr>
          <w:rFonts w:ascii="Times New Roman" w:hAnsi="Times New Roman" w:cs="Times New Roman"/>
          <w:bCs/>
          <w:sz w:val="28"/>
        </w:rPr>
        <w:t xml:space="preserve">  Игры с набором № 3 «Куб из кубиков» 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0308C">
        <w:rPr>
          <w:rFonts w:ascii="Times New Roman" w:hAnsi="Times New Roman" w:cs="Times New Roman"/>
          <w:bCs/>
          <w:sz w:val="28"/>
        </w:rPr>
        <w:t xml:space="preserve"> «Сравним дорожки», «Путешествие», «Архитектор», «Башенки для птичек».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DE126F">
        <w:rPr>
          <w:rFonts w:ascii="Times New Roman" w:hAnsi="Times New Roman" w:cs="Times New Roman"/>
          <w:bCs/>
          <w:sz w:val="28"/>
        </w:rPr>
        <w:t xml:space="preserve">Игры с набором № 4 </w:t>
      </w:r>
      <w:r>
        <w:rPr>
          <w:rFonts w:ascii="Times New Roman" w:hAnsi="Times New Roman" w:cs="Times New Roman"/>
          <w:bCs/>
          <w:sz w:val="28"/>
        </w:rPr>
        <w:t xml:space="preserve">- </w:t>
      </w:r>
      <w:r w:rsidRPr="00DE126F">
        <w:rPr>
          <w:rFonts w:ascii="Times New Roman" w:hAnsi="Times New Roman" w:cs="Times New Roman"/>
          <w:bCs/>
          <w:sz w:val="28"/>
        </w:rPr>
        <w:t>«Куб из кубиков»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DE126F">
        <w:rPr>
          <w:rFonts w:ascii="Times New Roman" w:hAnsi="Times New Roman" w:cs="Times New Roman"/>
          <w:bCs/>
          <w:sz w:val="28"/>
        </w:rPr>
        <w:t>« «Целое и часть»</w:t>
      </w:r>
      <w:r>
        <w:rPr>
          <w:rFonts w:ascii="Times New Roman" w:hAnsi="Times New Roman" w:cs="Times New Roman"/>
          <w:bCs/>
          <w:sz w:val="28"/>
        </w:rPr>
        <w:t xml:space="preserve">,  </w:t>
      </w:r>
      <w:r w:rsidRPr="00DE126F">
        <w:rPr>
          <w:rFonts w:ascii="Times New Roman" w:hAnsi="Times New Roman" w:cs="Times New Roman"/>
          <w:bCs/>
          <w:sz w:val="28"/>
        </w:rPr>
        <w:t>«Такие разные дороги»</w:t>
      </w:r>
      <w:r>
        <w:rPr>
          <w:rFonts w:ascii="Times New Roman" w:hAnsi="Times New Roman" w:cs="Times New Roman"/>
          <w:bCs/>
          <w:sz w:val="28"/>
        </w:rPr>
        <w:t xml:space="preserve">.  </w:t>
      </w:r>
    </w:p>
    <w:p w:rsidR="00221C72" w:rsidRDefault="00221C72" w:rsidP="00221C72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Организация </w:t>
      </w:r>
      <w:r>
        <w:rPr>
          <w:rFonts w:ascii="Times New Roman" w:hAnsi="Times New Roman" w:cs="Times New Roman"/>
          <w:sz w:val="28"/>
        </w:rPr>
        <w:t xml:space="preserve">естественнонаучных </w:t>
      </w:r>
      <w:r w:rsidRPr="00180E2F">
        <w:rPr>
          <w:rFonts w:ascii="Times New Roman" w:hAnsi="Times New Roman" w:cs="Times New Roman"/>
          <w:sz w:val="28"/>
        </w:rPr>
        <w:t xml:space="preserve">уголков – центров в группах отвечает возрастным требованиям программы.  Воспитателями групп проведена большая работа по оформлению </w:t>
      </w:r>
      <w:r>
        <w:rPr>
          <w:rFonts w:ascii="Times New Roman" w:hAnsi="Times New Roman" w:cs="Times New Roman"/>
          <w:sz w:val="28"/>
        </w:rPr>
        <w:t>естественнонаучных</w:t>
      </w:r>
      <w:r w:rsidRPr="00180E2F">
        <w:rPr>
          <w:rFonts w:ascii="Times New Roman" w:hAnsi="Times New Roman" w:cs="Times New Roman"/>
          <w:sz w:val="28"/>
        </w:rPr>
        <w:t xml:space="preserve"> центров,</w:t>
      </w:r>
      <w:r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подбору материала, изготовлению атрибутов, игр с математическим содержанием. </w:t>
      </w:r>
      <w:r>
        <w:rPr>
          <w:rFonts w:ascii="Times New Roman" w:hAnsi="Times New Roman" w:cs="Times New Roman"/>
          <w:sz w:val="28"/>
        </w:rPr>
        <w:t xml:space="preserve"> Отмечена </w:t>
      </w:r>
      <w:r w:rsidRPr="00180E2F">
        <w:rPr>
          <w:rFonts w:ascii="Times New Roman" w:hAnsi="Times New Roman" w:cs="Times New Roman"/>
          <w:sz w:val="28"/>
        </w:rPr>
        <w:t xml:space="preserve"> достаточн</w:t>
      </w:r>
      <w:r>
        <w:rPr>
          <w:rFonts w:ascii="Times New Roman" w:hAnsi="Times New Roman" w:cs="Times New Roman"/>
          <w:sz w:val="28"/>
        </w:rPr>
        <w:t>ая</w:t>
      </w:r>
      <w:r w:rsidRPr="00180E2F">
        <w:rPr>
          <w:rFonts w:ascii="Times New Roman" w:hAnsi="Times New Roman" w:cs="Times New Roman"/>
          <w:sz w:val="28"/>
        </w:rPr>
        <w:t xml:space="preserve"> наполняемость центров различными математическими пособиями, играми и игрушками</w:t>
      </w:r>
      <w:r>
        <w:rPr>
          <w:rFonts w:ascii="Times New Roman" w:hAnsi="Times New Roman" w:cs="Times New Roman"/>
          <w:sz w:val="28"/>
        </w:rPr>
        <w:t>, оборудованием для опытов и экспериментов.</w:t>
      </w:r>
      <w:r w:rsidRPr="00180E2F">
        <w:rPr>
          <w:rFonts w:ascii="Times New Roman" w:hAnsi="Times New Roman" w:cs="Times New Roman"/>
          <w:sz w:val="28"/>
        </w:rPr>
        <w:t xml:space="preserve"> В группах </w:t>
      </w:r>
      <w:r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центры размещены так, что каждый ребёнок имеет доступ к пособиям. Все </w:t>
      </w:r>
      <w:r w:rsidRPr="00180E2F">
        <w:rPr>
          <w:rFonts w:ascii="Times New Roman" w:hAnsi="Times New Roman" w:cs="Times New Roman"/>
          <w:sz w:val="28"/>
        </w:rPr>
        <w:lastRenderedPageBreak/>
        <w:t xml:space="preserve">предлагаемые детям игры педагогически целесообразны и соответствуют возрасту детей. Атрибуты и игровое оборудование безопасно, эстетично, аккуратно хранится. </w:t>
      </w:r>
    </w:p>
    <w:p w:rsidR="00221C72" w:rsidRPr="00180E2F" w:rsidRDefault="00221C72" w:rsidP="00221C72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Таким образом, тематический контроль показал, что развитие </w:t>
      </w:r>
      <w:r>
        <w:rPr>
          <w:rFonts w:ascii="Times New Roman" w:hAnsi="Times New Roman" w:cs="Times New Roman"/>
          <w:sz w:val="28"/>
          <w:szCs w:val="28"/>
        </w:rPr>
        <w:t>естественно</w:t>
      </w:r>
      <w:r w:rsidRPr="00A3105B">
        <w:rPr>
          <w:rFonts w:ascii="Times New Roman" w:hAnsi="Times New Roman" w:cs="Times New Roman"/>
          <w:sz w:val="28"/>
          <w:szCs w:val="28"/>
        </w:rPr>
        <w:t>научных знаний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в МКДОУ – детском саду «Белочка»</w:t>
      </w:r>
      <w:r w:rsidRPr="00180E2F">
        <w:rPr>
          <w:rFonts w:ascii="Times New Roman" w:hAnsi="Times New Roman" w:cs="Times New Roman"/>
          <w:sz w:val="28"/>
        </w:rPr>
        <w:t xml:space="preserve"> соответствует </w:t>
      </w:r>
      <w:r>
        <w:rPr>
          <w:rFonts w:ascii="Times New Roman" w:hAnsi="Times New Roman" w:cs="Times New Roman"/>
          <w:sz w:val="28"/>
        </w:rPr>
        <w:t xml:space="preserve">достаточному  </w:t>
      </w:r>
      <w:r w:rsidRPr="00180E2F">
        <w:rPr>
          <w:rFonts w:ascii="Times New Roman" w:hAnsi="Times New Roman" w:cs="Times New Roman"/>
          <w:sz w:val="28"/>
        </w:rPr>
        <w:t xml:space="preserve">уровню программных требований.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Pr="00423A9D">
        <w:rPr>
          <w:rStyle w:val="a5"/>
          <w:rFonts w:ascii="Times New Roman" w:hAnsi="Times New Roman" w:cs="Times New Roman"/>
          <w:sz w:val="28"/>
          <w:shd w:val="clear" w:color="auto" w:fill="FFFFFF"/>
        </w:rPr>
        <w:t xml:space="preserve">У детей   </w:t>
      </w:r>
      <w:r w:rsidRPr="00423A9D">
        <w:rPr>
          <w:rFonts w:ascii="Times New Roman" w:hAnsi="Times New Roman" w:cs="Times New Roman"/>
          <w:b/>
          <w:sz w:val="28"/>
          <w:shd w:val="clear" w:color="auto" w:fill="FFFFFF"/>
        </w:rPr>
        <w:t> </w:t>
      </w:r>
      <w:r w:rsidRPr="00423A9D">
        <w:rPr>
          <w:rStyle w:val="a5"/>
          <w:rFonts w:ascii="Times New Roman" w:hAnsi="Times New Roman" w:cs="Times New Roman"/>
          <w:sz w:val="28"/>
          <w:shd w:val="clear" w:color="auto" w:fill="FFFFFF"/>
        </w:rPr>
        <w:t>закладываются  базовые знания</w:t>
      </w:r>
      <w:r w:rsidRPr="00423A9D">
        <w:rPr>
          <w:rFonts w:ascii="Times New Roman" w:hAnsi="Times New Roman" w:cs="Times New Roman"/>
          <w:sz w:val="28"/>
          <w:shd w:val="clear" w:color="auto" w:fill="FFFFFF"/>
        </w:rPr>
        <w:t>, формир</w:t>
      </w:r>
      <w:r>
        <w:rPr>
          <w:rFonts w:ascii="Times New Roman" w:hAnsi="Times New Roman" w:cs="Times New Roman"/>
          <w:sz w:val="28"/>
          <w:shd w:val="clear" w:color="auto" w:fill="FFFFFF"/>
        </w:rPr>
        <w:t>уется</w:t>
      </w:r>
      <w:r w:rsidRPr="00423A9D">
        <w:rPr>
          <w:rFonts w:ascii="Times New Roman" w:hAnsi="Times New Roman" w:cs="Times New Roman"/>
          <w:sz w:val="28"/>
          <w:shd w:val="clear" w:color="auto" w:fill="FFFFFF"/>
        </w:rPr>
        <w:t xml:space="preserve"> целостн</w:t>
      </w:r>
      <w:r>
        <w:rPr>
          <w:rFonts w:ascii="Times New Roman" w:hAnsi="Times New Roman" w:cs="Times New Roman"/>
          <w:sz w:val="28"/>
          <w:shd w:val="clear" w:color="auto" w:fill="FFFFFF"/>
        </w:rPr>
        <w:t>ая</w:t>
      </w:r>
      <w:r w:rsidRPr="00423A9D">
        <w:rPr>
          <w:rFonts w:ascii="Times New Roman" w:hAnsi="Times New Roman" w:cs="Times New Roman"/>
          <w:sz w:val="28"/>
          <w:shd w:val="clear" w:color="auto" w:fill="FFFFFF"/>
        </w:rPr>
        <w:t xml:space="preserve"> картин</w:t>
      </w:r>
      <w:r>
        <w:rPr>
          <w:rFonts w:ascii="Times New Roman" w:hAnsi="Times New Roman" w:cs="Times New Roman"/>
          <w:sz w:val="28"/>
          <w:shd w:val="clear" w:color="auto" w:fill="FFFFFF"/>
        </w:rPr>
        <w:t>а</w:t>
      </w:r>
      <w:r w:rsidRPr="00423A9D">
        <w:rPr>
          <w:rFonts w:ascii="Times New Roman" w:hAnsi="Times New Roman" w:cs="Times New Roman"/>
          <w:sz w:val="28"/>
          <w:shd w:val="clear" w:color="auto" w:fill="FFFFFF"/>
        </w:rPr>
        <w:t xml:space="preserve"> мира,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идет </w:t>
      </w:r>
      <w:r w:rsidRPr="00423A9D">
        <w:rPr>
          <w:rFonts w:ascii="Times New Roman" w:hAnsi="Times New Roman" w:cs="Times New Roman"/>
          <w:sz w:val="28"/>
          <w:shd w:val="clear" w:color="auto" w:fill="FFFFFF"/>
        </w:rPr>
        <w:t>развитие детского мышления и любознательности. Также формируется </w:t>
      </w:r>
      <w:r w:rsidRPr="00423A9D">
        <w:rPr>
          <w:rStyle w:val="a5"/>
          <w:rFonts w:ascii="Times New Roman" w:hAnsi="Times New Roman" w:cs="Times New Roman"/>
          <w:sz w:val="28"/>
          <w:shd w:val="clear" w:color="auto" w:fill="FFFFFF"/>
        </w:rPr>
        <w:t>естественнонаучная грамотность</w:t>
      </w:r>
      <w:r w:rsidRPr="00423A9D">
        <w:rPr>
          <w:rFonts w:ascii="Times New Roman" w:hAnsi="Times New Roman" w:cs="Times New Roman"/>
          <w:sz w:val="28"/>
          <w:shd w:val="clear" w:color="auto" w:fill="FFFFFF"/>
        </w:rPr>
        <w:t> — способность использовать естественнонаучные знания, выявлять проблемы, делать выводы, необходимые для понимания окружающего мира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Pr="00180E2F">
        <w:rPr>
          <w:rFonts w:ascii="Times New Roman" w:hAnsi="Times New Roman" w:cs="Times New Roman"/>
          <w:sz w:val="28"/>
        </w:rPr>
        <w:t xml:space="preserve"> Дети </w:t>
      </w:r>
      <w:r>
        <w:rPr>
          <w:rFonts w:ascii="Times New Roman" w:hAnsi="Times New Roman" w:cs="Times New Roman"/>
          <w:sz w:val="28"/>
        </w:rPr>
        <w:t>с интересом проводили опыты и эксперименты с деревом, снегом,  растениями, учились распознавать овощи и фрукты на вкус. Н</w:t>
      </w:r>
      <w:r w:rsidRPr="00180E2F">
        <w:rPr>
          <w:rFonts w:ascii="Times New Roman" w:hAnsi="Times New Roman" w:cs="Times New Roman"/>
          <w:sz w:val="28"/>
        </w:rPr>
        <w:t xml:space="preserve">а занятиях были активны, использовали полные ответы, их высказывания основывались на доказательствах, дети проявляли самостоятельность в решении различных проблемных ситуаций. Работа педагогического коллектива детского сада по созданию условий </w:t>
      </w:r>
      <w:r>
        <w:rPr>
          <w:rFonts w:ascii="Times New Roman" w:hAnsi="Times New Roman" w:cs="Times New Roman"/>
          <w:sz w:val="28"/>
          <w:szCs w:val="28"/>
        </w:rPr>
        <w:t xml:space="preserve"> для внедрения игрового набора «Дары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формирования    естественнонаучных знаний у детей дошкольного возраста» ведется целенаправленно.</w:t>
      </w:r>
    </w:p>
    <w:p w:rsidR="00221C72" w:rsidRDefault="00221C72" w:rsidP="00221C7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556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</w:t>
      </w:r>
      <w:r w:rsidRPr="00556730">
        <w:rPr>
          <w:rFonts w:ascii="Times New Roman" w:hAnsi="Times New Roman" w:cs="Times New Roman"/>
          <w:sz w:val="28"/>
          <w:szCs w:val="28"/>
        </w:rPr>
        <w:t>воспитатели всех возрастных групп представили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06BCC">
        <w:rPr>
          <w:rFonts w:ascii="Times New Roman" w:hAnsi="Times New Roman" w:cs="Times New Roman"/>
          <w:sz w:val="28"/>
          <w:szCs w:val="28"/>
        </w:rPr>
        <w:t xml:space="preserve">езультаты работы по итогам презентаций проектов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«Использование игрового набора «Дары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ОО «Познавательное развитие</w:t>
      </w:r>
      <w:r w:rsidRPr="00E06BC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».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</w:p>
    <w:p w:rsidR="00221C72" w:rsidRPr="000B46FC" w:rsidRDefault="00221C72" w:rsidP="00221C7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Группа «Солнышко» «Волшебные мячики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Фрёбеля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». По итогам реализации проекта  </w:t>
      </w:r>
      <w:r w:rsidRPr="000B46F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у малышей 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Pr="000B46FC">
        <w:rPr>
          <w:rFonts w:ascii="Times New Roman" w:eastAsia="Times New Roman" w:hAnsi="Times New Roman" w:cs="Times New Roman"/>
          <w:sz w:val="28"/>
          <w:szCs w:val="28"/>
        </w:rPr>
        <w:t xml:space="preserve">сформировались представления о цвете, форме, величине предметов и их положении в пространстве.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46FC">
        <w:rPr>
          <w:rFonts w:ascii="Times New Roman" w:eastAsia="Times New Roman" w:hAnsi="Times New Roman" w:cs="Times New Roman"/>
          <w:sz w:val="28"/>
          <w:szCs w:val="28"/>
        </w:rPr>
        <w:t>азвилась мелкая моторика 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Дети научились </w:t>
      </w:r>
      <w:r w:rsidRPr="000B46F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46FC">
        <w:rPr>
          <w:rFonts w:ascii="Times New Roman" w:hAnsi="Times New Roman" w:cs="Times New Roman"/>
          <w:sz w:val="28"/>
          <w:szCs w:val="28"/>
          <w:shd w:val="clear" w:color="auto" w:fill="FFFFFF"/>
        </w:rPr>
        <w:t>станавливать сходства и различия между предметами.</w:t>
      </w:r>
    </w:p>
    <w:p w:rsidR="00221C72" w:rsidRPr="00F57E3E" w:rsidRDefault="00221C72" w:rsidP="00221C72">
      <w:pPr>
        <w:shd w:val="clear" w:color="auto" w:fill="FFFFFF"/>
        <w:spacing w:before="100" w:beforeAutospacing="1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152D8">
        <w:rPr>
          <w:rFonts w:ascii="Times New Roman" w:eastAsia="Times New Roman" w:hAnsi="Times New Roman" w:cs="Times New Roman"/>
          <w:sz w:val="28"/>
          <w:szCs w:val="28"/>
        </w:rPr>
        <w:t>Группа «Почемучки»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результате проведенной работы по реализации проекта «Занимательные игры с использованием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 образовательной деятельности с детьми младшего дошкольного возраста» дети </w:t>
      </w:r>
      <w:r w:rsidRPr="00F57E3E">
        <w:rPr>
          <w:rFonts w:ascii="Times New Roman" w:eastAsia="Times New Roman" w:hAnsi="Times New Roman" w:cs="Times New Roman"/>
          <w:sz w:val="28"/>
          <w:szCs w:val="28"/>
        </w:rPr>
        <w:t xml:space="preserve">научились </w:t>
      </w:r>
      <w:r w:rsidRPr="00F57E3E">
        <w:rPr>
          <w:rFonts w:ascii="Times New Roman" w:hAnsi="Times New Roman" w:cs="Times New Roman"/>
          <w:sz w:val="28"/>
          <w:szCs w:val="28"/>
          <w:shd w:val="clear" w:color="auto" w:fill="FFFFFF"/>
        </w:rPr>
        <w:t> сравнивать, анализировать, классифицировать, обобщать, основываясь на практическом опыте. У детей р</w:t>
      </w:r>
      <w:r w:rsidRPr="00F57E3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азвилась мелкая моторика</w:t>
      </w:r>
      <w:r w:rsidRPr="00F57E3E">
        <w:rPr>
          <w:rFonts w:ascii="Times New Roman" w:hAnsi="Times New Roman" w:cs="Times New Roman"/>
          <w:sz w:val="28"/>
          <w:szCs w:val="28"/>
          <w:shd w:val="clear" w:color="auto" w:fill="FFFFFF"/>
        </w:rPr>
        <w:t> рук, зрительно-моторная координация.</w:t>
      </w:r>
      <w:r w:rsidRPr="00F57E3E">
        <w:rPr>
          <w:rStyle w:val="a5"/>
          <w:rFonts w:ascii="Arial" w:hAnsi="Arial" w:cs="Arial"/>
          <w:color w:val="333333"/>
          <w:shd w:val="clear" w:color="auto" w:fill="FFFFFF"/>
        </w:rPr>
        <w:t xml:space="preserve"> </w:t>
      </w:r>
      <w:r w:rsidRPr="00F57E3E">
        <w:rPr>
          <w:rStyle w:val="a5"/>
          <w:rFonts w:ascii="Times New Roman" w:hAnsi="Times New Roman" w:cs="Times New Roman"/>
          <w:sz w:val="28"/>
          <w:shd w:val="clear" w:color="auto" w:fill="FFFFFF"/>
        </w:rPr>
        <w:t>Сформировались представления</w:t>
      </w:r>
      <w:r w:rsidRPr="00F57E3E">
        <w:rPr>
          <w:rFonts w:ascii="Times New Roman" w:hAnsi="Times New Roman" w:cs="Times New Roman"/>
          <w:sz w:val="28"/>
          <w:shd w:val="clear" w:color="auto" w:fill="FFFFFF"/>
        </w:rPr>
        <w:t xml:space="preserve"> о цвете, форме, величине предметов, положении их в пространстве. </w:t>
      </w:r>
      <w:r w:rsidRPr="00F57E3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Дети проявляют  уважение</w:t>
      </w:r>
      <w:r w:rsidRPr="00F57E3E">
        <w:rPr>
          <w:rFonts w:ascii="Times New Roman" w:hAnsi="Times New Roman" w:cs="Times New Roman"/>
          <w:sz w:val="28"/>
          <w:szCs w:val="28"/>
          <w:shd w:val="clear" w:color="auto" w:fill="FFFFFF"/>
        </w:rPr>
        <w:t> к участникам игр,  возникает  интерес  к игровой деятельности.</w:t>
      </w:r>
    </w:p>
    <w:p w:rsidR="00221C72" w:rsidRPr="001D0185" w:rsidRDefault="00221C72" w:rsidP="00221C72">
      <w:pPr>
        <w:shd w:val="clear" w:color="auto" w:fill="FFFFFF"/>
        <w:spacing w:before="100" w:beforeAutospacing="1" w:after="120"/>
        <w:rPr>
          <w:rFonts w:ascii="Times New Roman" w:eastAsia="Times New Roman" w:hAnsi="Times New Roman" w:cs="Times New Roman"/>
          <w:sz w:val="28"/>
          <w:szCs w:val="24"/>
        </w:rPr>
      </w:pPr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  Группа «Земляничка»  проект «Занимательные игры  набора «Дары </w:t>
      </w:r>
      <w:proofErr w:type="spellStart"/>
      <w:r w:rsidRPr="001D0185">
        <w:rPr>
          <w:rFonts w:ascii="Times New Roman" w:eastAsia="Times New Roman" w:hAnsi="Times New Roman" w:cs="Times New Roman"/>
          <w:sz w:val="28"/>
          <w:szCs w:val="28"/>
        </w:rPr>
        <w:t>Фрёбеля</w:t>
      </w:r>
      <w:proofErr w:type="spellEnd"/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» для дошколят». Итогом проектной деятельности стало: </w:t>
      </w:r>
      <w:r w:rsidRPr="001D0185">
        <w:rPr>
          <w:rFonts w:ascii="Times New Roman" w:eastAsia="Times New Roman" w:hAnsi="Times New Roman" w:cs="Times New Roman"/>
          <w:bCs/>
          <w:sz w:val="28"/>
          <w:szCs w:val="24"/>
        </w:rPr>
        <w:t>Формирование элементарных математических представлений</w:t>
      </w:r>
      <w:r w:rsidRPr="001D0185">
        <w:rPr>
          <w:rFonts w:ascii="Times New Roman" w:eastAsia="Times New Roman" w:hAnsi="Times New Roman" w:cs="Times New Roman"/>
          <w:sz w:val="28"/>
          <w:szCs w:val="24"/>
        </w:rPr>
        <w:t xml:space="preserve">:  сравнение палочек по длине, формирование и </w:t>
      </w:r>
      <w:r w:rsidRPr="001D0185">
        <w:rPr>
          <w:rFonts w:ascii="Times New Roman" w:eastAsia="Times New Roman" w:hAnsi="Times New Roman" w:cs="Times New Roman"/>
          <w:sz w:val="28"/>
          <w:szCs w:val="24"/>
        </w:rPr>
        <w:lastRenderedPageBreak/>
        <w:t>закрепление знаний о геометрических телах, фигурах и формах. </w:t>
      </w:r>
      <w:hyperlink r:id="rId5" w:tgtFrame="_blank" w:history="1"/>
      <w:r w:rsidRPr="001D018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D0185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Развитие умений</w:t>
      </w:r>
      <w:r w:rsidRPr="00F57E3E">
        <w:rPr>
          <w:rFonts w:ascii="Times New Roman" w:eastAsia="Times New Roman" w:hAnsi="Times New Roman" w:cs="Times New Roman"/>
          <w:sz w:val="28"/>
          <w:szCs w:val="24"/>
        </w:rPr>
        <w:t> классифицировать, сортировать, сравнивать, выполнять по образцу,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составлять логические цепочки</w:t>
      </w:r>
      <w:r w:rsidRPr="00F57E3E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1D01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0185">
        <w:rPr>
          <w:rFonts w:ascii="Times New Roman" w:eastAsia="Times New Roman" w:hAnsi="Times New Roman" w:cs="Times New Roman"/>
          <w:bCs/>
          <w:sz w:val="28"/>
          <w:szCs w:val="28"/>
        </w:rPr>
        <w:t>Развитие творческих способностей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> через игры, например, составление узоров и картинок, конструирование из геометрических фигур. Например, в</w:t>
      </w:r>
      <w:r w:rsidRPr="001D01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играх «Капризная принцесса», «Одного поля ягоды» дети проявляют оригинальность мышления через составление разнообразных вариантов одинаковых и разных предметов по форме, цвету, размеру и другим признакам. </w:t>
      </w:r>
      <w:r w:rsidRPr="001D0185">
        <w:rPr>
          <w:rFonts w:ascii="Times New Roman" w:eastAsia="Times New Roman" w:hAnsi="Times New Roman" w:cs="Times New Roman"/>
          <w:bCs/>
          <w:sz w:val="28"/>
          <w:szCs w:val="24"/>
        </w:rPr>
        <w:t>Развитие строительных навыков</w:t>
      </w:r>
      <w:r w:rsidRPr="001D0185">
        <w:rPr>
          <w:rFonts w:ascii="Times New Roman" w:eastAsia="Times New Roman" w:hAnsi="Times New Roman" w:cs="Times New Roman"/>
          <w:sz w:val="28"/>
          <w:szCs w:val="24"/>
        </w:rPr>
        <w:t> и фантазии, например, в играх, где дети строят из кубиков с помощью различных комбинаций.</w:t>
      </w:r>
    </w:p>
    <w:p w:rsidR="00221C72" w:rsidRDefault="00221C72" w:rsidP="00221C72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проект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21C72" w:rsidRPr="007152D8" w:rsidRDefault="00221C72" w:rsidP="00221C72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реализации проекта:</w:t>
      </w:r>
    </w:p>
    <w:p w:rsidR="00221C72" w:rsidRDefault="00221C72" w:rsidP="00221C72">
      <w:pPr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>У детей сформировалось представление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> об окружающем мире, свойствах и отношениях объектов (форме, цвете, размере, материале и др</w:t>
      </w:r>
      <w:r w:rsidRPr="003E4062">
        <w:rPr>
          <w:rFonts w:ascii="Times New Roman" w:eastAsia="Times New Roman" w:hAnsi="Times New Roman" w:cs="Times New Roman"/>
          <w:sz w:val="28"/>
          <w:szCs w:val="28"/>
        </w:rPr>
        <w:t xml:space="preserve">.) Дети научились 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 сравнивать, анализировать, классифицировать, обобщать, делать умозаключения, основываясь на практическом опыте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E4062">
        <w:rPr>
          <w:rFonts w:ascii="Times New Roman" w:eastAsia="Times New Roman" w:hAnsi="Times New Roman" w:cs="Times New Roman"/>
          <w:sz w:val="28"/>
          <w:szCs w:val="28"/>
        </w:rPr>
        <w:t xml:space="preserve">формированы </w:t>
      </w:r>
      <w:r w:rsidRPr="003E4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>элементарные математические представления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> — например, дети учатся выполнять простейшие математические действия (сложение и вычитание). </w:t>
      </w:r>
      <w:r w:rsidRPr="003E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1C72" w:rsidRPr="001D0185" w:rsidRDefault="00221C72" w:rsidP="00221C72">
      <w:pPr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4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Произошло р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>азвитие творческих способностей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> — из тонких колец и полуколец мо</w:t>
      </w:r>
      <w:r>
        <w:rPr>
          <w:rFonts w:ascii="Times New Roman" w:eastAsia="Times New Roman" w:hAnsi="Times New Roman" w:cs="Times New Roman"/>
          <w:sz w:val="28"/>
          <w:szCs w:val="28"/>
        </w:rPr>
        <w:t>гут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 выстраивать разные рисунки, что помогает детям создавать узоры, осваивая письмо и рисование.</w:t>
      </w:r>
    </w:p>
    <w:p w:rsidR="00221C72" w:rsidRPr="001D0185" w:rsidRDefault="00221C72" w:rsidP="00221C72">
      <w:pPr>
        <w:rPr>
          <w:rFonts w:ascii="Times New Roman" w:eastAsia="Times New Roman" w:hAnsi="Times New Roman" w:cs="Times New Roman"/>
          <w:sz w:val="28"/>
          <w:szCs w:val="28"/>
        </w:rPr>
      </w:pPr>
      <w:r w:rsidRPr="003E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ваются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умения устанавливать правила взаимодействия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 в разных ситуациях, когда в процессе совместной деятельности </w:t>
      </w:r>
      <w:proofErr w:type="gramStart"/>
      <w:r w:rsidRPr="001D018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 взрослым или сверстником ребёнку необходимо найти способы выхода из проблемной ситуации. Например, использование игр, где дети работают в паре (например, «Раскрась платье садовницы»), помогает обучаться работать командой: вместе получать результат, слушать друга, взаимодействовать со сверстниками.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1C72" w:rsidRPr="001D0185" w:rsidRDefault="00221C72" w:rsidP="00221C72">
      <w:pPr>
        <w:spacing w:beforeAutospacing="1"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Продолжает развиваться  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свободно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D018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 — работа с набором создаёт условия для организации как совместной деятельности взрослого и детей, так и самостоятельной игровой, продуктивной и познавательной деятельности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/>
      <w:r>
        <w:rPr>
          <w:rFonts w:ascii="Times New Roman" w:eastAsia="Times New Roman" w:hAnsi="Times New Roman" w:cs="Times New Roman"/>
          <w:sz w:val="28"/>
          <w:szCs w:val="28"/>
        </w:rPr>
        <w:t>Происходит о</w:t>
      </w:r>
      <w:r w:rsidRPr="003E4062">
        <w:rPr>
          <w:rFonts w:ascii="Times New Roman" w:eastAsia="Times New Roman" w:hAnsi="Times New Roman" w:cs="Times New Roman"/>
          <w:bCs/>
          <w:sz w:val="28"/>
          <w:szCs w:val="28"/>
        </w:rPr>
        <w:t>бучение речевым средствам общения</w:t>
      </w:r>
      <w:r w:rsidRPr="001D0185">
        <w:rPr>
          <w:rFonts w:ascii="Times New Roman" w:eastAsia="Times New Roman" w:hAnsi="Times New Roman" w:cs="Times New Roman"/>
          <w:sz w:val="28"/>
          <w:szCs w:val="28"/>
        </w:rPr>
        <w:t xml:space="preserve"> — например, проговаривание в процессе занятий (педагог и дети должны называть фигуры, действия, цвета) помогает пополнить </w:t>
      </w:r>
      <w:r w:rsidRPr="001D0185">
        <w:rPr>
          <w:rFonts w:ascii="Times New Roman" w:eastAsia="Times New Roman" w:hAnsi="Times New Roman" w:cs="Times New Roman"/>
          <w:sz w:val="28"/>
          <w:szCs w:val="24"/>
        </w:rPr>
        <w:t>словарный запас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E40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221C72" w:rsidRPr="00DE0294" w:rsidRDefault="00221C72" w:rsidP="00221C7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Вывод:  р</w:t>
      </w:r>
      <w:r w:rsidRPr="00E06BCC">
        <w:rPr>
          <w:rFonts w:ascii="Times New Roman" w:hAnsi="Times New Roman" w:cs="Times New Roman"/>
          <w:sz w:val="28"/>
          <w:szCs w:val="28"/>
        </w:rPr>
        <w:t xml:space="preserve">езультаты работы по итогам презентаций проектов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«Использование игрового набора «Дары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ОО «Познавательное </w:t>
      </w:r>
      <w:r w:rsidRPr="0055673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развитие</w:t>
      </w:r>
      <w:r w:rsidRPr="00556730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»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доказывают, что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</w:t>
      </w:r>
      <w:r w:rsidRPr="00DE0294">
        <w:rPr>
          <w:rStyle w:val="a5"/>
          <w:rFonts w:ascii="Times New Roman" w:hAnsi="Times New Roman" w:cs="Times New Roman"/>
          <w:sz w:val="28"/>
          <w:shd w:val="clear" w:color="auto" w:fill="FFFFFF"/>
        </w:rPr>
        <w:t xml:space="preserve">дидактические игры с использованием набора «Дары </w:t>
      </w:r>
      <w:proofErr w:type="spellStart"/>
      <w:r w:rsidRPr="00DE0294">
        <w:rPr>
          <w:rStyle w:val="a5"/>
          <w:rFonts w:ascii="Times New Roman" w:hAnsi="Times New Roman" w:cs="Times New Roman"/>
          <w:sz w:val="28"/>
          <w:shd w:val="clear" w:color="auto" w:fill="FFFFFF"/>
        </w:rPr>
        <w:t>Фрёбеля</w:t>
      </w:r>
      <w:proofErr w:type="spellEnd"/>
      <w:r w:rsidRPr="00DE0294">
        <w:rPr>
          <w:rStyle w:val="a5"/>
          <w:rFonts w:ascii="Times New Roman" w:hAnsi="Times New Roman" w:cs="Times New Roman"/>
          <w:sz w:val="28"/>
          <w:shd w:val="clear" w:color="auto" w:fill="FFFFFF"/>
        </w:rPr>
        <w:t>» способствуют развитию познавательной активности дошкольников</w:t>
      </w:r>
      <w:r w:rsidRPr="00DE0294">
        <w:rPr>
          <w:rFonts w:ascii="Times New Roman" w:hAnsi="Times New Roman" w:cs="Times New Roman"/>
          <w:b/>
          <w:sz w:val="28"/>
          <w:shd w:val="clear" w:color="auto" w:fill="FFFFFF"/>
        </w:rPr>
        <w:t xml:space="preserve">. </w:t>
      </w:r>
      <w:r w:rsidRPr="00DE0294">
        <w:rPr>
          <w:rFonts w:ascii="Times New Roman" w:hAnsi="Times New Roman" w:cs="Times New Roman"/>
          <w:sz w:val="28"/>
          <w:shd w:val="clear" w:color="auto" w:fill="FFFFFF"/>
        </w:rPr>
        <w:t xml:space="preserve">Это </w:t>
      </w:r>
      <w:r w:rsidRPr="00DE0294">
        <w:rPr>
          <w:rFonts w:ascii="Times New Roman" w:hAnsi="Times New Roman" w:cs="Times New Roman"/>
          <w:sz w:val="28"/>
          <w:shd w:val="clear" w:color="auto" w:fill="FFFFFF"/>
        </w:rPr>
        <w:lastRenderedPageBreak/>
        <w:t>следует из того, что игровой набор выступает как средство для решения обучающих и развивающих задач, содержащихся в авторских игровых заданиях.</w:t>
      </w:r>
      <w:r w:rsidRPr="00DE0294">
        <w:rPr>
          <w:rFonts w:ascii="Times New Roman" w:hAnsi="Times New Roman" w:cs="Times New Roman"/>
          <w:color w:val="212529"/>
          <w:sz w:val="36"/>
          <w:szCs w:val="28"/>
          <w:shd w:val="clear" w:color="auto" w:fill="FFFFFF" w:themeFill="background1"/>
        </w:rPr>
        <w:t xml:space="preserve"> </w:t>
      </w:r>
    </w:p>
    <w:p w:rsidR="00221C72" w:rsidRPr="00DE0294" w:rsidRDefault="00221C72" w:rsidP="00221C72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94">
        <w:rPr>
          <w:rFonts w:ascii="Times New Roman" w:hAnsi="Times New Roman" w:cs="Times New Roman"/>
          <w:sz w:val="28"/>
          <w:szCs w:val="28"/>
        </w:rPr>
        <w:t>Морозова О.А., старший воспитатель: Уважаемые участники педагогического совета, вот и подошла к концу наша встреча.</w:t>
      </w:r>
      <w:r w:rsidRPr="00DE0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мы затронули очень важную и актуальную проблему </w:t>
      </w:r>
      <w:r w:rsidRPr="00DE0294">
        <w:rPr>
          <w:rFonts w:ascii="Times New Roman" w:hAnsi="Times New Roman" w:cs="Times New Roman"/>
          <w:sz w:val="28"/>
          <w:szCs w:val="26"/>
        </w:rPr>
        <w:t>формирования естественнонаучной грамотности дошкольников</w:t>
      </w:r>
      <w:r w:rsidRPr="00DE0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E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C72" w:rsidRPr="00D35A77" w:rsidRDefault="00221C72" w:rsidP="00221C7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029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Предлагаю вам </w:t>
      </w:r>
      <w:r w:rsidRPr="00DE0294">
        <w:rPr>
          <w:rFonts w:ascii="Times New Roman" w:hAnsi="Times New Roman" w:cs="Times New Roman"/>
          <w:sz w:val="28"/>
          <w:szCs w:val="28"/>
          <w:shd w:val="clear" w:color="auto" w:fill="FFFFFF"/>
        </w:rPr>
        <w:t>приём рефлексии</w:t>
      </w:r>
      <w:r w:rsidRPr="00DE02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0294">
        <w:rPr>
          <w:rStyle w:val="a5"/>
          <w:rFonts w:ascii="Arial" w:hAnsi="Arial" w:cs="Arial"/>
          <w:shd w:val="clear" w:color="auto" w:fill="FFFFFF"/>
        </w:rPr>
        <w:t>«</w:t>
      </w:r>
      <w:r w:rsidRPr="00DE029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Чемодан, мясорубка, корзина»:</w:t>
      </w:r>
      <w:r w:rsidRPr="00DE0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нужно </w:t>
      </w:r>
      <w:r w:rsidRPr="00DE0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распределить полученный опыт на необходимое и значимое (чемодан), нуждающееся в переработке (мясорубка) и лишнее (корзина). У</w:t>
      </w:r>
      <w:r w:rsidRPr="00D35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частники заседания педагогического совета высказывают своё мнение о проведенном мероприятии. </w:t>
      </w:r>
    </w:p>
    <w:p w:rsidR="00221C72" w:rsidRPr="00492507" w:rsidRDefault="00221C72" w:rsidP="00221C7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2507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ение</w:t>
      </w:r>
      <w:r w:rsidRPr="004925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21C72" w:rsidRPr="00492507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92507">
        <w:rPr>
          <w:rFonts w:ascii="Times New Roman" w:hAnsi="Times New Roman" w:cs="Times New Roman"/>
          <w:sz w:val="28"/>
        </w:rPr>
        <w:t xml:space="preserve">1. Признать работу </w:t>
      </w:r>
      <w:r>
        <w:rPr>
          <w:rFonts w:ascii="Times New Roman" w:hAnsi="Times New Roman" w:cs="Times New Roman"/>
          <w:sz w:val="28"/>
        </w:rPr>
        <w:t xml:space="preserve"> коллектива по второй годовой задаче</w:t>
      </w:r>
      <w:r w:rsidRPr="00492507">
        <w:rPr>
          <w:rFonts w:ascii="Times New Roman" w:hAnsi="Times New Roman" w:cs="Times New Roman"/>
          <w:sz w:val="28"/>
        </w:rPr>
        <w:t xml:space="preserve"> удовлетворительной.</w:t>
      </w:r>
    </w:p>
    <w:p w:rsidR="00221C72" w:rsidRPr="0063702C" w:rsidRDefault="00221C72" w:rsidP="00221C72">
      <w:pPr>
        <w:shd w:val="clear" w:color="auto" w:fill="FFFFFF"/>
        <w:spacing w:after="0"/>
        <w:ind w:right="776"/>
        <w:rPr>
          <w:rFonts w:ascii="Calibri" w:eastAsia="Times New Roman" w:hAnsi="Calibri" w:cs="Calibri"/>
          <w:color w:val="000000"/>
          <w:sz w:val="28"/>
          <w:szCs w:val="28"/>
        </w:rPr>
      </w:pPr>
      <w:r w:rsidRPr="004925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>. Всем педагогам отражать в планах воспитательно-образовательной работы с детьми всю проводимую в данном направлении работу.   В течение года.</w:t>
      </w:r>
    </w:p>
    <w:p w:rsidR="00221C72" w:rsidRPr="0063702C" w:rsidRDefault="00221C72" w:rsidP="00221C72">
      <w:pPr>
        <w:shd w:val="clear" w:color="auto" w:fill="FFFFFF"/>
        <w:spacing w:after="0"/>
        <w:ind w:right="5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Воспитателям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возрастных групп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знакомить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Фрёбеля</w:t>
      </w:r>
      <w:proofErr w:type="spell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1C72" w:rsidRPr="0063702C" w:rsidRDefault="00221C72" w:rsidP="00221C72">
      <w:pPr>
        <w:shd w:val="clear" w:color="auto" w:fill="FFFFFF"/>
        <w:spacing w:after="0"/>
        <w:ind w:right="548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.Воспитателям всех  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включать в планирование ознакомление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Фрёбеля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21C72" w:rsidRPr="00530993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спользовать в работе с детьми: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игры с набором №1 </w:t>
      </w:r>
      <w:r w:rsidRPr="008816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«Шерстяные мячики»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8816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«Один и много»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</w:t>
      </w:r>
      <w:r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«Найди свой домик»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</w:t>
      </w:r>
      <w:r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«Цветные автомобили»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«Радуга-дуга»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221C72" w:rsidRDefault="00221C72" w:rsidP="00221C72">
      <w:pPr>
        <w:pStyle w:val="a6"/>
        <w:spacing w:line="276" w:lineRule="auto"/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</w:pPr>
      <w:r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«Цепочка-плетень»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                                                                                                    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8"/>
        </w:rPr>
        <w:t>и</w:t>
      </w:r>
      <w:r w:rsidRPr="0000308C">
        <w:rPr>
          <w:rFonts w:ascii="Times New Roman" w:hAnsi="Times New Roman" w:cs="Times New Roman"/>
          <w:bCs/>
          <w:sz w:val="28"/>
        </w:rPr>
        <w:t>гры с</w:t>
      </w:r>
      <w:r w:rsidRPr="007152D8">
        <w:rPr>
          <w:rFonts w:ascii="Times New Roman" w:eastAsia="+mn-ea" w:hAnsi="Times New Roman" w:cs="Times New Roman"/>
          <w:b/>
          <w:bCs/>
          <w:kern w:val="24"/>
          <w:sz w:val="28"/>
          <w:szCs w:val="24"/>
        </w:rPr>
        <w:t xml:space="preserve"> </w:t>
      </w:r>
      <w:r>
        <w:rPr>
          <w:rFonts w:ascii="Times New Roman" w:eastAsia="+mn-ea" w:hAnsi="Times New Roman" w:cs="Times New Roman"/>
          <w:b/>
          <w:bCs/>
          <w:kern w:val="24"/>
          <w:sz w:val="28"/>
          <w:szCs w:val="24"/>
          <w:lang w:eastAsia="ru-RU"/>
        </w:rPr>
        <w:t xml:space="preserve"> </w:t>
      </w:r>
      <w:r w:rsidRPr="004D6AF7">
        <w:rPr>
          <w:rFonts w:ascii="Times New Roman" w:eastAsia="+mn-ea" w:hAnsi="Times New Roman" w:cs="Times New Roman"/>
          <w:b/>
          <w:bCs/>
          <w:kern w:val="24"/>
          <w:sz w:val="28"/>
          <w:szCs w:val="24"/>
          <w:lang w:eastAsia="ru-RU"/>
        </w:rPr>
        <w:t xml:space="preserve"> </w:t>
      </w:r>
      <w:r w:rsidRPr="007152D8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набором № 2 «Основные тела»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: </w:t>
      </w: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«Сходства и различия»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,  </w:t>
      </w:r>
    </w:p>
    <w:p w:rsidR="00221C72" w:rsidRPr="004D6AF7" w:rsidRDefault="00221C72" w:rsidP="00221C72">
      <w:pPr>
        <w:pStyle w:val="a6"/>
        <w:spacing w:line="276" w:lineRule="auto"/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</w:pP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«Узнай по описанию»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,  </w:t>
      </w: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«Катится – не катится»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,  </w:t>
      </w: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«Чудесный мешочек»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;</w:t>
      </w:r>
    </w:p>
    <w:p w:rsidR="00221C72" w:rsidRPr="00DE126F" w:rsidRDefault="00221C72" w:rsidP="00221C72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 набором № 3 «Куб из кубиков»:</w:t>
      </w:r>
      <w:r w:rsidRPr="0000308C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0308C">
        <w:rPr>
          <w:rFonts w:ascii="Times New Roman" w:hAnsi="Times New Roman" w:cs="Times New Roman"/>
          <w:bCs/>
          <w:sz w:val="28"/>
        </w:rPr>
        <w:t xml:space="preserve"> «Сравним дорожки», «Путешествие», «Архитектор», «Башенки для птичек».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</w:t>
      </w:r>
      <w:r w:rsidRPr="00DE126F">
        <w:rPr>
          <w:rFonts w:ascii="Times New Roman" w:hAnsi="Times New Roman" w:cs="Times New Roman"/>
          <w:bCs/>
          <w:sz w:val="28"/>
        </w:rPr>
        <w:t>Игры с набором № 4</w:t>
      </w:r>
      <w:r>
        <w:rPr>
          <w:rFonts w:ascii="Times New Roman" w:hAnsi="Times New Roman" w:cs="Times New Roman"/>
          <w:bCs/>
          <w:sz w:val="28"/>
        </w:rPr>
        <w:t xml:space="preserve">  </w:t>
      </w:r>
      <w:r w:rsidRPr="00DE126F">
        <w:rPr>
          <w:rFonts w:ascii="Times New Roman" w:hAnsi="Times New Roman" w:cs="Times New Roman"/>
          <w:bCs/>
          <w:sz w:val="28"/>
        </w:rPr>
        <w:t>«Куб из кубиков»</w:t>
      </w:r>
      <w:r>
        <w:rPr>
          <w:rFonts w:ascii="Times New Roman" w:hAnsi="Times New Roman" w:cs="Times New Roman"/>
          <w:bCs/>
          <w:sz w:val="28"/>
        </w:rPr>
        <w:t xml:space="preserve">: </w:t>
      </w:r>
      <w:r w:rsidRPr="00DE126F">
        <w:rPr>
          <w:rFonts w:ascii="Times New Roman" w:hAnsi="Times New Roman" w:cs="Times New Roman"/>
          <w:bCs/>
          <w:sz w:val="28"/>
        </w:rPr>
        <w:t>« «Целое и часть»</w:t>
      </w:r>
      <w:r>
        <w:rPr>
          <w:rFonts w:ascii="Times New Roman" w:hAnsi="Times New Roman" w:cs="Times New Roman"/>
          <w:bCs/>
          <w:sz w:val="28"/>
        </w:rPr>
        <w:t xml:space="preserve">,  </w:t>
      </w:r>
      <w:r w:rsidRPr="00DE126F">
        <w:rPr>
          <w:rFonts w:ascii="Times New Roman" w:hAnsi="Times New Roman" w:cs="Times New Roman"/>
          <w:bCs/>
          <w:sz w:val="28"/>
        </w:rPr>
        <w:t>«Такие разные дороги»</w:t>
      </w:r>
      <w:r>
        <w:rPr>
          <w:rFonts w:ascii="Times New Roman" w:hAnsi="Times New Roman" w:cs="Times New Roman"/>
          <w:bCs/>
          <w:sz w:val="28"/>
        </w:rPr>
        <w:t xml:space="preserve">.  </w:t>
      </w:r>
    </w:p>
    <w:p w:rsidR="00221C72" w:rsidRPr="009A200C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221C72" w:rsidRPr="009A200C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Отв</w:t>
      </w:r>
      <w:r>
        <w:rPr>
          <w:rFonts w:ascii="Times New Roman" w:hAnsi="Times New Roman" w:cs="Times New Roman"/>
          <w:sz w:val="28"/>
          <w:lang w:eastAsia="ru-RU"/>
        </w:rPr>
        <w:t>етственные: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ст. воспитатель, воспитатели всех групп.</w:t>
      </w:r>
    </w:p>
    <w:p w:rsidR="00221C72" w:rsidRPr="009A200C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Срок – </w:t>
      </w:r>
      <w:r w:rsidRPr="00486431">
        <w:rPr>
          <w:rFonts w:ascii="Times New Roman" w:hAnsi="Times New Roman" w:cs="Times New Roman"/>
          <w:sz w:val="28"/>
          <w:lang w:eastAsia="ru-RU"/>
        </w:rPr>
        <w:t>в течение 2025 – 2026 учебного года.</w:t>
      </w:r>
      <w:r w:rsidRPr="009A200C">
        <w:rPr>
          <w:rFonts w:ascii="Times New Roman" w:hAnsi="Times New Roman" w:cs="Times New Roman"/>
          <w:sz w:val="28"/>
          <w:u w:val="single"/>
          <w:lang w:eastAsia="ru-RU"/>
        </w:rPr>
        <w:t xml:space="preserve">   </w:t>
      </w:r>
    </w:p>
    <w:p w:rsidR="00221C72" w:rsidRPr="009A200C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                                                               </w:t>
      </w:r>
    </w:p>
    <w:p w:rsidR="00221C72" w:rsidRPr="00492507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20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r w:rsidRPr="00492507">
        <w:rPr>
          <w:rFonts w:ascii="Times New Roman" w:hAnsi="Times New Roman" w:cs="Times New Roman"/>
          <w:sz w:val="28"/>
        </w:rPr>
        <w:t>Председатель: ____________ /</w:t>
      </w:r>
      <w:proofErr w:type="spellStart"/>
      <w:r w:rsidRPr="00492507">
        <w:rPr>
          <w:rFonts w:ascii="Times New Roman" w:hAnsi="Times New Roman" w:cs="Times New Roman"/>
          <w:sz w:val="28"/>
        </w:rPr>
        <w:t>Санченкова</w:t>
      </w:r>
      <w:proofErr w:type="spellEnd"/>
      <w:r w:rsidRPr="00492507">
        <w:rPr>
          <w:rFonts w:ascii="Times New Roman" w:hAnsi="Times New Roman" w:cs="Times New Roman"/>
          <w:sz w:val="28"/>
        </w:rPr>
        <w:t xml:space="preserve"> Е.Г./</w:t>
      </w:r>
    </w:p>
    <w:p w:rsidR="00221C72" w:rsidRPr="00492507" w:rsidRDefault="00221C72" w:rsidP="00221C72">
      <w:pPr>
        <w:pStyle w:val="a6"/>
        <w:spacing w:line="276" w:lineRule="auto"/>
        <w:rPr>
          <w:rFonts w:ascii="Times New Roman" w:hAnsi="Times New Roman" w:cs="Times New Roman"/>
          <w:sz w:val="28"/>
        </w:rPr>
      </w:pPr>
      <w:r w:rsidRPr="00492507">
        <w:rPr>
          <w:rFonts w:ascii="Times New Roman" w:hAnsi="Times New Roman" w:cs="Times New Roman"/>
          <w:sz w:val="28"/>
        </w:rPr>
        <w:t xml:space="preserve">Секретарь: ____________ / </w:t>
      </w:r>
      <w:proofErr w:type="spellStart"/>
      <w:r w:rsidRPr="00492507">
        <w:rPr>
          <w:rFonts w:ascii="Times New Roman" w:hAnsi="Times New Roman" w:cs="Times New Roman"/>
          <w:sz w:val="28"/>
        </w:rPr>
        <w:t>Монш</w:t>
      </w:r>
      <w:proofErr w:type="spellEnd"/>
      <w:r w:rsidRPr="00492507">
        <w:rPr>
          <w:rFonts w:ascii="Times New Roman" w:hAnsi="Times New Roman" w:cs="Times New Roman"/>
          <w:sz w:val="28"/>
        </w:rPr>
        <w:t xml:space="preserve"> Е.А./</w:t>
      </w:r>
    </w:p>
    <w:p w:rsidR="00221C72" w:rsidRDefault="00221C72" w:rsidP="00221C72"/>
    <w:p w:rsidR="00EB1BFA" w:rsidRDefault="00EB1BFA"/>
    <w:sectPr w:rsidR="00EB1BFA" w:rsidSect="00C959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411"/>
    <w:rsid w:val="00221C72"/>
    <w:rsid w:val="002D4B2E"/>
    <w:rsid w:val="005A3411"/>
    <w:rsid w:val="00EB1BFA"/>
    <w:rsid w:val="00F154AD"/>
    <w:rsid w:val="00F5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1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21C72"/>
    <w:rPr>
      <w:b/>
      <w:bCs/>
    </w:rPr>
  </w:style>
  <w:style w:type="paragraph" w:styleId="a6">
    <w:name w:val="No Spacing"/>
    <w:link w:val="a7"/>
    <w:uiPriority w:val="1"/>
    <w:qFormat/>
    <w:rsid w:val="00221C72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qFormat/>
    <w:locked/>
    <w:rsid w:val="00221C72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221C7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2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shem-ivant-dou17.edumsko.ru/folders/post/2351282" TargetMode="External"/><Relationship Id="rId5" Type="http://schemas.openxmlformats.org/officeDocument/2006/relationships/hyperlink" Target="https://www.1urok.ru/categories/19/articles/624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2026-03-26T09:29:00Z</cp:lastPrinted>
  <dcterms:created xsi:type="dcterms:W3CDTF">2026-03-27T04:10:00Z</dcterms:created>
  <dcterms:modified xsi:type="dcterms:W3CDTF">2026-03-27T04:10:00Z</dcterms:modified>
</cp:coreProperties>
</file>